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91c9797" w14:textId="91c9797">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Braće Radić 2</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891412"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797FF7">
              <w:rPr>
                <w:rFonts w:ascii="Arial" w:hAnsi="Arial" w:cs="Arial"/>
              </w:rPr>
              <w:t>1</w:t>
            </w:r>
            <w:r w:rsidRPr="005B206D" w:rsidR="00DD3653">
              <w:rPr>
                <w:rFonts w:ascii="Arial" w:hAnsi="Arial" w:cs="Arial"/>
              </w:rPr>
              <w:t>0</w:t>
            </w:r>
            <w:r w:rsidRPr="005B206D">
              <w:rPr>
                <w:rFonts w:ascii="Arial" w:hAnsi="Arial" w:cs="Arial"/>
              </w:rPr>
              <w:t xml:space="preserve"> </w:t>
            </w:r>
            <w:r w:rsidRPr="005B206D" w:rsidR="00F65D4C">
              <w:rPr>
                <w:rFonts w:ascii="Arial" w:hAnsi="Arial" w:cs="Arial"/>
              </w:rPr>
              <w:t>St</w:t>
            </w:r>
            <w:r w:rsidRPr="005B206D" w:rsidR="0092437B">
              <w:rPr>
                <w:rFonts w:ascii="Arial" w:hAnsi="Arial" w:cs="Arial"/>
              </w:rPr>
              <w:t>-</w:t>
            </w:r>
            <w:r w:rsidR="003B7E59">
              <w:rPr>
                <w:rFonts w:ascii="Arial" w:hAnsi="Arial" w:cs="Arial"/>
              </w:rPr>
              <w:t>349</w:t>
            </w:r>
            <w:r w:rsidRPr="005B206D" w:rsidR="00340399">
              <w:rPr>
                <w:rFonts w:ascii="Arial" w:hAnsi="Arial" w:cs="Arial"/>
              </w:rPr>
              <w:t>/</w:t>
            </w:r>
            <w:r w:rsidRPr="005B206D" w:rsidR="005B206D">
              <w:rPr>
                <w:rFonts w:ascii="Arial" w:hAnsi="Arial" w:cs="Arial"/>
              </w:rPr>
              <w:t>202</w:t>
            </w:r>
            <w:r w:rsidR="003B7E59">
              <w:rPr>
                <w:rFonts w:ascii="Arial" w:hAnsi="Arial" w:cs="Arial"/>
              </w:rPr>
              <w:t>1</w:t>
            </w:r>
            <w:r w:rsidRPr="005B206D" w:rsidR="00340399">
              <w:rPr>
                <w:rFonts w:ascii="Arial" w:hAnsi="Arial" w:cs="Arial"/>
              </w:rPr>
              <w:t>-</w:t>
            </w:r>
            <w:r w:rsidR="00891412">
              <w:rPr>
                <w:rFonts w:ascii="Arial" w:hAnsi="Arial" w:cs="Arial"/>
              </w:rPr>
              <w:t>69</w:t>
            </w:r>
          </w:p>
        </w:tc>
      </w:tr>
    </w:tbl>
    <w:p w:rsidRPr="005B206D" w:rsidR="00340399" w:rsidP="00340399" w:rsidRDefault="00340399">
      <w:pPr>
        <w:spacing w:after="0" w:line="240" w:lineRule="auto"/>
        <w:jc w:val="both"/>
        <w:rPr>
          <w:rFonts w:ascii="Arial" w:hAnsi="Arial" w:cs="Arial"/>
          <w:sz w:val="24"/>
          <w:szCs w:val="24"/>
        </w:rPr>
      </w:pPr>
    </w:p>
    <w:p w:rsidRPr="005B206D" w:rsidR="008D05FD" w:rsidP="0049749B" w:rsidRDefault="008D05FD">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CF37C9">
        <w:rPr>
          <w:rFonts w:ascii="Arial" w:hAnsi="Arial" w:eastAsia="Times New Roman" w:cs="Arial"/>
          <w:sz w:val="24"/>
          <w:szCs w:val="24"/>
          <w:lang w:eastAsia="hr-HR"/>
        </w:rPr>
        <w:t>18</w:t>
      </w:r>
      <w:r w:rsidRPr="005B206D">
        <w:rPr>
          <w:rFonts w:ascii="Arial" w:hAnsi="Arial" w:eastAsia="Times New Roman" w:cs="Arial"/>
          <w:sz w:val="24"/>
          <w:szCs w:val="24"/>
          <w:lang w:eastAsia="hr-HR"/>
        </w:rPr>
        <w:t xml:space="preserve">. </w:t>
      </w:r>
      <w:r w:rsidR="00CF37C9">
        <w:rPr>
          <w:rFonts w:ascii="Arial" w:hAnsi="Arial" w:eastAsia="Times New Roman" w:cs="Arial"/>
          <w:sz w:val="24"/>
          <w:szCs w:val="24"/>
          <w:lang w:eastAsia="hr-HR"/>
        </w:rPr>
        <w:t>siječnja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CF37C9">
        <w:rPr>
          <w:rFonts w:ascii="Arial" w:hAnsi="Arial" w:eastAsia="Times New Roman" w:cs="Arial"/>
          <w:sz w:val="24"/>
          <w:szCs w:val="24"/>
          <w:lang w:eastAsia="hr-HR"/>
        </w:rPr>
        <w:t>4</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3B7E59" w:rsidP="003B7E59" w:rsidRDefault="00877B67">
      <w:pPr>
        <w:widowControl w:val="false"/>
        <w:spacing w:after="0" w:line="240" w:lineRule="auto"/>
        <w:jc w:val="center"/>
        <w:rPr>
          <w:rFonts w:ascii="Arial" w:hAnsi="Arial" w:cs="Arial"/>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r w:rsidRPr="003B7E59" w:rsidR="003B7E59">
        <w:rPr>
          <w:rFonts w:ascii="Arial" w:hAnsi="Arial" w:cs="Arial"/>
          <w:sz w:val="24"/>
          <w:szCs w:val="24"/>
        </w:rPr>
        <w:t xml:space="preserve">BELLIS AGRO d.o.o. u stečaju, Sudovčina, </w:t>
      </w:r>
    </w:p>
    <w:p w:rsidR="00D5609B" w:rsidP="003B7E59" w:rsidRDefault="003B7E59">
      <w:pPr>
        <w:widowControl w:val="false"/>
        <w:spacing w:after="0" w:line="240" w:lineRule="auto"/>
        <w:jc w:val="center"/>
        <w:rPr>
          <w:rFonts w:ascii="Arial" w:hAnsi="Arial" w:cs="Arial"/>
          <w:sz w:val="24"/>
          <w:szCs w:val="24"/>
        </w:rPr>
      </w:pPr>
      <w:r w:rsidRPr="003B7E59">
        <w:rPr>
          <w:rFonts w:ascii="Arial" w:hAnsi="Arial" w:cs="Arial"/>
          <w:sz w:val="24"/>
          <w:szCs w:val="24"/>
        </w:rPr>
        <w:t>Varaždinska 26, OIB:59644506311</w:t>
      </w:r>
    </w:p>
    <w:p w:rsidRPr="005B206D" w:rsidR="003B7E59" w:rsidP="003B7E59" w:rsidRDefault="003B7E59">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891412" w:rsidR="006D2A83" w:rsidP="006D2A83" w:rsidRDefault="006D2A83">
      <w:pPr>
        <w:spacing w:after="0" w:line="240" w:lineRule="auto"/>
        <w:jc w:val="both"/>
        <w:rPr>
          <w:rFonts w:ascii="Arial" w:hAnsi="Arial" w:eastAsia="Times New Roman" w:cs="Arial"/>
          <w:sz w:val="24"/>
          <w:szCs w:val="24"/>
          <w:lang w:eastAsia="hr-HR"/>
        </w:rPr>
      </w:pPr>
      <w:r w:rsidRPr="00891412">
        <w:rPr>
          <w:rFonts w:ascii="Arial" w:hAnsi="Arial" w:eastAsia="Times New Roman" w:cs="Arial"/>
          <w:sz w:val="24"/>
          <w:szCs w:val="24"/>
          <w:lang w:eastAsia="hr-HR"/>
        </w:rPr>
        <w:t xml:space="preserve">Sudac: Denis Krnjak  </w:t>
      </w:r>
    </w:p>
    <w:p w:rsidRPr="00891412" w:rsidR="006D2A83" w:rsidP="006D2A83" w:rsidRDefault="006D2A83">
      <w:pPr>
        <w:spacing w:after="0" w:line="240" w:lineRule="auto"/>
        <w:jc w:val="both"/>
        <w:rPr>
          <w:rFonts w:ascii="Arial" w:hAnsi="Arial" w:eastAsia="Times New Roman" w:cs="Arial"/>
          <w:sz w:val="24"/>
          <w:szCs w:val="24"/>
          <w:lang w:eastAsia="hr-HR"/>
        </w:rPr>
      </w:pPr>
      <w:r w:rsidRPr="00891412">
        <w:rPr>
          <w:rFonts w:ascii="Arial" w:hAnsi="Arial" w:eastAsia="Times New Roman" w:cs="Arial"/>
          <w:sz w:val="24"/>
          <w:szCs w:val="24"/>
          <w:lang w:eastAsia="hr-HR"/>
        </w:rPr>
        <w:t xml:space="preserve">Zapisničar: </w:t>
      </w:r>
      <w:r w:rsidR="00A25860">
        <w:rPr>
          <w:rFonts w:ascii="Arial" w:hAnsi="Arial" w:eastAsia="Times New Roman" w:cs="Arial"/>
          <w:sz w:val="24"/>
          <w:szCs w:val="24"/>
          <w:lang w:eastAsia="hr-HR"/>
        </w:rPr>
        <w:t>Marija Kranjec</w:t>
      </w:r>
      <w:r w:rsidRPr="00891412">
        <w:rPr>
          <w:rFonts w:ascii="Arial" w:hAnsi="Arial" w:eastAsia="Times New Roman" w:cs="Arial"/>
          <w:sz w:val="24"/>
          <w:szCs w:val="24"/>
          <w:lang w:eastAsia="hr-HR"/>
        </w:rPr>
        <w:t xml:space="preserve">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CF37C9">
        <w:rPr>
          <w:rFonts w:ascii="Arial" w:hAnsi="Arial" w:cs="Arial"/>
          <w:sz w:val="24"/>
          <w:szCs w:val="24"/>
        </w:rPr>
        <w:t>12</w:t>
      </w:r>
      <w:r w:rsidRPr="005B206D">
        <w:rPr>
          <w:rFonts w:ascii="Arial" w:hAnsi="Arial" w:cs="Arial"/>
          <w:sz w:val="24"/>
          <w:szCs w:val="24"/>
        </w:rPr>
        <w:t>:</w:t>
      </w:r>
      <w:r w:rsidR="00CF37C9">
        <w:rPr>
          <w:rFonts w:ascii="Arial" w:hAnsi="Arial" w:cs="Arial"/>
          <w:sz w:val="24"/>
          <w:szCs w:val="24"/>
        </w:rPr>
        <w:t>3</w:t>
      </w:r>
      <w:r w:rsidR="006A15C3">
        <w:rPr>
          <w:rFonts w:ascii="Arial" w:hAnsi="Arial" w:cs="Arial"/>
          <w:sz w:val="24"/>
          <w:szCs w:val="24"/>
        </w:rPr>
        <w:t>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5B206D" w:rsidR="00877B67" w:rsidP="00877B67" w:rsidRDefault="0007151C">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w:t>
      </w:r>
      <w:r w:rsidRPr="005B206D">
        <w:rPr>
          <w:rFonts w:ascii="Arial" w:hAnsi="Arial" w:eastAsia="Times New Roman" w:cs="Arial"/>
          <w:snapToGrid w:val="false"/>
          <w:sz w:val="24"/>
          <w:szCs w:val="24"/>
        </w:rPr>
        <w:tab/>
        <w:t xml:space="preserve">za stečajnog dužnika: </w:t>
      </w:r>
      <w:r w:rsidRPr="005B206D" w:rsidR="00877B67">
        <w:rPr>
          <w:rFonts w:ascii="Arial" w:hAnsi="Arial" w:eastAsia="Times New Roman" w:cs="Arial"/>
          <w:snapToGrid w:val="false"/>
          <w:sz w:val="24"/>
          <w:szCs w:val="24"/>
        </w:rPr>
        <w:t xml:space="preserve">stečajni upravitelj </w:t>
      </w:r>
      <w:r w:rsidR="003B7E59">
        <w:rPr>
          <w:rFonts w:ascii="Arial" w:hAnsi="Arial" w:eastAsia="Times New Roman" w:cs="Arial"/>
          <w:snapToGrid w:val="false"/>
          <w:sz w:val="24"/>
          <w:szCs w:val="24"/>
        </w:rPr>
        <w:t>Matko Ljuban</w:t>
      </w:r>
    </w:p>
    <w:p w:rsidR="00877B67" w:rsidP="00877B67" w:rsidRDefault="002371B5">
      <w:pPr>
        <w:widowControl w:val="false"/>
        <w:spacing w:after="0" w:line="240" w:lineRule="auto"/>
        <w:jc w:val="both"/>
        <w:rPr>
          <w:rFonts w:ascii="Arial" w:hAnsi="Arial" w:eastAsia="Times New Roman" w:cs="Arial"/>
          <w:snapToGrid w:val="false"/>
          <w:sz w:val="24"/>
          <w:szCs w:val="24"/>
        </w:rPr>
      </w:pPr>
      <w:r w:rsidRPr="00197CAD">
        <w:rPr>
          <w:rFonts w:ascii="Arial" w:hAnsi="Arial" w:eastAsia="Times New Roman" w:cs="Arial"/>
          <w:snapToGrid w:val="false"/>
          <w:sz w:val="24"/>
          <w:szCs w:val="24"/>
        </w:rPr>
        <w:t>-</w:t>
      </w:r>
      <w:r w:rsidRPr="00197CAD">
        <w:rPr>
          <w:rFonts w:ascii="Arial" w:hAnsi="Arial" w:eastAsia="Times New Roman" w:cs="Arial"/>
          <w:snapToGrid w:val="false"/>
          <w:sz w:val="24"/>
          <w:szCs w:val="24"/>
        </w:rPr>
        <w:tab/>
        <w:t>za RH: zastupni</w:t>
      </w:r>
      <w:r w:rsidRPr="00197CAD" w:rsidR="006A15C3">
        <w:rPr>
          <w:rFonts w:ascii="Arial" w:hAnsi="Arial" w:eastAsia="Times New Roman" w:cs="Arial"/>
          <w:snapToGrid w:val="false"/>
          <w:sz w:val="24"/>
          <w:szCs w:val="24"/>
        </w:rPr>
        <w:t>ca</w:t>
      </w:r>
      <w:r w:rsidRPr="00197CAD" w:rsidR="00877B67">
        <w:rPr>
          <w:rFonts w:ascii="Arial" w:hAnsi="Arial" w:eastAsia="Times New Roman" w:cs="Arial"/>
          <w:snapToGrid w:val="false"/>
          <w:sz w:val="24"/>
          <w:szCs w:val="24"/>
        </w:rPr>
        <w:t xml:space="preserve"> po zakonu </w:t>
      </w:r>
      <w:r w:rsidR="00C97FCB">
        <w:rPr>
          <w:rFonts w:ascii="Arial" w:hAnsi="Arial" w:eastAsia="Times New Roman" w:cs="Arial"/>
          <w:snapToGrid w:val="false"/>
          <w:sz w:val="24"/>
          <w:szCs w:val="24"/>
        </w:rPr>
        <w:t>Tanja Purić Stamenković</w:t>
      </w:r>
      <w:r w:rsidRPr="00197CAD" w:rsidR="00877B67">
        <w:rPr>
          <w:rFonts w:ascii="Arial" w:hAnsi="Arial" w:eastAsia="Times New Roman" w:cs="Arial"/>
          <w:snapToGrid w:val="false"/>
          <w:sz w:val="24"/>
          <w:szCs w:val="24"/>
        </w:rPr>
        <w:t>, zamjeni</w:t>
      </w:r>
      <w:r w:rsidRPr="00197CAD" w:rsidR="006A15C3">
        <w:rPr>
          <w:rFonts w:ascii="Arial" w:hAnsi="Arial" w:eastAsia="Times New Roman" w:cs="Arial"/>
          <w:snapToGrid w:val="false"/>
          <w:sz w:val="24"/>
          <w:szCs w:val="24"/>
        </w:rPr>
        <w:t>ca</w:t>
      </w:r>
      <w:r w:rsidRPr="00197CAD" w:rsidR="00877B67">
        <w:rPr>
          <w:rFonts w:ascii="Arial" w:hAnsi="Arial" w:eastAsia="Times New Roman" w:cs="Arial"/>
          <w:snapToGrid w:val="false"/>
          <w:sz w:val="24"/>
          <w:szCs w:val="24"/>
        </w:rPr>
        <w:t xml:space="preserve"> ŽDO</w:t>
      </w:r>
    </w:p>
    <w:p w:rsidRPr="00197CAD" w:rsidR="00C97FCB" w:rsidP="00877B67" w:rsidRDefault="00C97FCB">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w:t>
      </w:r>
      <w:r>
        <w:rPr>
          <w:rFonts w:ascii="Arial" w:hAnsi="Arial" w:eastAsia="Times New Roman" w:cs="Arial"/>
          <w:snapToGrid w:val="false"/>
          <w:sz w:val="24"/>
          <w:szCs w:val="24"/>
        </w:rPr>
        <w:tab/>
        <w:t xml:space="preserve">za vjerovnika Belchim Crop Protection hr d.o.o., sada sa promijenjenom tvrtkom Certis Belchim hr d.o.o.: punomoćnik Nenad Šimunec, odvjetnik iz Zagreba </w:t>
      </w:r>
    </w:p>
    <w:p w:rsidRPr="005B206D" w:rsidR="00502315" w:rsidP="00B872DE" w:rsidRDefault="00502315">
      <w:pPr>
        <w:widowControl w:val="false"/>
        <w:spacing w:after="0" w:line="240" w:lineRule="auto"/>
        <w:jc w:val="both"/>
        <w:rPr>
          <w:rFonts w:ascii="Arial" w:hAnsi="Arial" w:eastAsia="Times New Roman" w:cs="Arial"/>
          <w:snapToGrid w:val="false"/>
          <w:sz w:val="24"/>
          <w:szCs w:val="24"/>
        </w:rPr>
      </w:pPr>
    </w:p>
    <w:p w:rsidRPr="005B206D" w:rsidR="00502315" w:rsidP="00F3201C" w:rsidRDefault="00502315">
      <w:pPr>
        <w:widowControl w:val="false"/>
        <w:spacing w:after="0" w:line="240" w:lineRule="auto"/>
        <w:jc w:val="both"/>
        <w:rPr>
          <w:rFonts w:ascii="Arial" w:hAnsi="Arial" w:eastAsia="Times New Roman" w:cs="Arial"/>
          <w:snapToGrid w:val="false"/>
          <w:color w:val="000000" w:themeColor="text1"/>
          <w:sz w:val="24"/>
          <w:szCs w:val="24"/>
        </w:rPr>
      </w:pPr>
      <w:r w:rsidRPr="005B206D">
        <w:rPr>
          <w:rFonts w:ascii="Arial" w:hAnsi="Arial" w:eastAsia="Times New Roman" w:cs="Arial"/>
          <w:snapToGrid w:val="false"/>
          <w:color w:val="000000" w:themeColor="text1"/>
          <w:sz w:val="24"/>
          <w:szCs w:val="24"/>
        </w:rPr>
        <w:tab/>
        <w:t xml:space="preserve">Utvrđuje se da </w:t>
      </w:r>
      <w:r w:rsidRPr="005B206D" w:rsidR="00F3201C">
        <w:rPr>
          <w:rFonts w:ascii="Arial" w:hAnsi="Arial" w:eastAsia="Times New Roman" w:cs="Arial"/>
          <w:snapToGrid w:val="false"/>
          <w:color w:val="000000" w:themeColor="text1"/>
          <w:sz w:val="24"/>
          <w:szCs w:val="24"/>
        </w:rPr>
        <w:t xml:space="preserve">su </w:t>
      </w:r>
      <w:r w:rsidRPr="005B206D">
        <w:rPr>
          <w:rFonts w:ascii="Arial" w:hAnsi="Arial" w:eastAsia="Times New Roman" w:cs="Arial"/>
          <w:snapToGrid w:val="false"/>
          <w:color w:val="000000" w:themeColor="text1"/>
          <w:sz w:val="24"/>
          <w:szCs w:val="24"/>
        </w:rPr>
        <w:t>na današnjoj skupštini vjerovnika nazočni vjerovnici sa utvrđenim tražbinama:</w:t>
      </w:r>
    </w:p>
    <w:p w:rsidRPr="00CE6BCB" w:rsidR="00C97FCB"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CE6BCB">
        <w:rPr>
          <w:rFonts w:ascii="Arial" w:hAnsi="Arial" w:eastAsia="Times New Roman" w:cs="Arial"/>
          <w:snapToGrid w:val="false"/>
          <w:sz w:val="24"/>
          <w:szCs w:val="24"/>
        </w:rPr>
        <w:t xml:space="preserve">vjerovnik RH, utvrđena tražbina u iznosu od </w:t>
      </w:r>
      <w:r w:rsidRPr="00CE6BCB" w:rsidR="00C97FCB">
        <w:rPr>
          <w:rFonts w:ascii="Arial" w:hAnsi="Arial" w:eastAsia="Times New Roman" w:cs="Arial"/>
          <w:snapToGrid w:val="false"/>
          <w:sz w:val="24"/>
          <w:szCs w:val="24"/>
        </w:rPr>
        <w:t xml:space="preserve">59.394,97 kuna ili </w:t>
      </w:r>
      <w:r w:rsidRPr="00CE6BCB" w:rsidR="006C5F9F">
        <w:rPr>
          <w:rFonts w:ascii="Arial" w:hAnsi="Arial" w:eastAsia="Times New Roman" w:cs="Arial"/>
          <w:snapToGrid w:val="false"/>
          <w:sz w:val="24"/>
          <w:szCs w:val="24"/>
        </w:rPr>
        <w:t xml:space="preserve">7.883,07 </w:t>
      </w:r>
      <w:r w:rsidRPr="00CE6BCB" w:rsidR="00D5609B">
        <w:rPr>
          <w:rFonts w:ascii="Arial" w:hAnsi="Arial" w:eastAsia="Times New Roman" w:cs="Arial"/>
          <w:snapToGrid w:val="false"/>
          <w:sz w:val="24"/>
          <w:szCs w:val="24"/>
        </w:rPr>
        <w:t>eura</w:t>
      </w:r>
    </w:p>
    <w:p w:rsidRPr="00CE6BCB" w:rsidR="00502315" w:rsidP="00C97FCB" w:rsidRDefault="00C97FCB">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CE6BCB">
        <w:rPr>
          <w:rFonts w:ascii="Arial" w:hAnsi="Arial" w:eastAsia="Times New Roman" w:cs="Arial"/>
          <w:snapToGrid w:val="false"/>
          <w:sz w:val="24"/>
          <w:szCs w:val="24"/>
        </w:rPr>
        <w:t>vjerovnik Certis Belchim hr d.o.o., utvrđena tražbina u iznosu od 119.131,53 kuna ili 15.</w:t>
      </w:r>
      <w:r w:rsidRPr="00CE6BCB" w:rsidR="00CE6BCB">
        <w:rPr>
          <w:rFonts w:ascii="Arial" w:hAnsi="Arial" w:eastAsia="Times New Roman" w:cs="Arial"/>
          <w:snapToGrid w:val="false"/>
          <w:sz w:val="24"/>
          <w:szCs w:val="24"/>
        </w:rPr>
        <w:t>811,47 eura.</w:t>
      </w:r>
    </w:p>
    <w:p w:rsidRPr="00197CAD" w:rsidR="00502315" w:rsidP="00502315" w:rsidRDefault="00C97FCB">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p>
    <w:p w:rsidRPr="00197CA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CF37C9">
        <w:rPr>
          <w:rFonts w:ascii="Arial" w:hAnsi="Arial" w:eastAsia="Times New Roman" w:cs="Arial"/>
          <w:sz w:val="24"/>
          <w:szCs w:val="24"/>
          <w:lang w:eastAsia="hr-HR"/>
        </w:rPr>
        <w:t>28</w:t>
      </w:r>
      <w:r w:rsidRPr="005B206D">
        <w:rPr>
          <w:rFonts w:ascii="Arial" w:hAnsi="Arial" w:eastAsia="Times New Roman" w:cs="Arial"/>
          <w:sz w:val="24"/>
          <w:szCs w:val="24"/>
          <w:lang w:eastAsia="hr-HR"/>
        </w:rPr>
        <w:t xml:space="preserve">. </w:t>
      </w:r>
      <w:r w:rsidR="00CF37C9">
        <w:rPr>
          <w:rFonts w:ascii="Arial" w:hAnsi="Arial" w:eastAsia="Times New Roman" w:cs="Arial"/>
          <w:sz w:val="24"/>
          <w:szCs w:val="24"/>
          <w:lang w:eastAsia="hr-HR"/>
        </w:rPr>
        <w:t>prosinca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6A15C3">
        <w:rPr>
          <w:rFonts w:ascii="Arial" w:hAnsi="Arial" w:eastAsia="Times New Roman" w:cs="Arial"/>
          <w:sz w:val="24"/>
          <w:szCs w:val="24"/>
          <w:lang w:eastAsia="hr-HR"/>
        </w:rPr>
        <w:t>3</w:t>
      </w:r>
      <w:r w:rsidRPr="005B206D">
        <w:rPr>
          <w:rFonts w:ascii="Arial" w:hAnsi="Arial" w:eastAsia="Times New Roman" w:cs="Arial"/>
          <w:sz w:val="24"/>
          <w:szCs w:val="24"/>
          <w:lang w:eastAsia="hr-HR"/>
        </w:rPr>
        <w:t>., poslovni broj St-</w:t>
      </w:r>
      <w:r w:rsidR="003B7E59">
        <w:rPr>
          <w:rFonts w:ascii="Arial" w:hAnsi="Arial" w:eastAsia="Times New Roman" w:cs="Arial"/>
          <w:sz w:val="24"/>
          <w:szCs w:val="24"/>
          <w:lang w:eastAsia="hr-HR"/>
        </w:rPr>
        <w:t>349</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3B7E59">
        <w:rPr>
          <w:rFonts w:ascii="Arial" w:hAnsi="Arial" w:eastAsia="Times New Roman" w:cs="Arial"/>
          <w:sz w:val="24"/>
          <w:szCs w:val="24"/>
          <w:lang w:eastAsia="hr-HR"/>
        </w:rPr>
        <w:t>1</w:t>
      </w:r>
      <w:r w:rsidRPr="005B206D">
        <w:rPr>
          <w:rFonts w:ascii="Arial" w:hAnsi="Arial" w:eastAsia="Times New Roman" w:cs="Arial"/>
          <w:sz w:val="24"/>
          <w:szCs w:val="24"/>
          <w:lang w:eastAsia="hr-HR"/>
        </w:rPr>
        <w:t>-</w:t>
      </w:r>
      <w:r w:rsidR="003B7E59">
        <w:rPr>
          <w:rFonts w:ascii="Arial" w:hAnsi="Arial" w:eastAsia="Times New Roman" w:cs="Arial"/>
          <w:sz w:val="24"/>
          <w:szCs w:val="24"/>
          <w:lang w:eastAsia="hr-HR"/>
        </w:rPr>
        <w:t>6</w:t>
      </w:r>
      <w:r w:rsidR="00CF37C9">
        <w:rPr>
          <w:rFonts w:ascii="Arial" w:hAnsi="Arial" w:eastAsia="Times New Roman" w:cs="Arial"/>
          <w:sz w:val="24"/>
          <w:szCs w:val="24"/>
          <w:lang w:eastAsia="hr-HR"/>
        </w:rPr>
        <w:t>8</w:t>
      </w:r>
      <w:r w:rsidRPr="005B206D">
        <w:rPr>
          <w:rFonts w:ascii="Arial" w:hAnsi="Arial" w:eastAsia="Times New Roman" w:cs="Arial"/>
          <w:sz w:val="24"/>
          <w:szCs w:val="24"/>
          <w:lang w:eastAsia="hr-HR"/>
        </w:rPr>
        <w:t xml:space="preserve"> te objavljena na e-Oglasnoj ploči suda </w:t>
      </w:r>
      <w:r w:rsidR="005523A5">
        <w:rPr>
          <w:rFonts w:ascii="Arial" w:hAnsi="Arial" w:eastAsia="Times New Roman" w:cs="Arial"/>
          <w:sz w:val="24"/>
          <w:szCs w:val="24"/>
          <w:lang w:eastAsia="hr-HR"/>
        </w:rPr>
        <w:t>28</w:t>
      </w:r>
      <w:r w:rsidRPr="005B206D">
        <w:rPr>
          <w:rFonts w:ascii="Arial" w:hAnsi="Arial" w:eastAsia="Times New Roman" w:cs="Arial"/>
          <w:sz w:val="24"/>
          <w:szCs w:val="24"/>
          <w:lang w:eastAsia="hr-HR"/>
        </w:rPr>
        <w:t xml:space="preserve">. </w:t>
      </w:r>
      <w:r w:rsidR="005523A5">
        <w:rPr>
          <w:rFonts w:ascii="Arial" w:hAnsi="Arial" w:eastAsia="Times New Roman" w:cs="Arial"/>
          <w:sz w:val="24"/>
          <w:szCs w:val="24"/>
          <w:lang w:eastAsia="hr-HR"/>
        </w:rPr>
        <w:t>prosinca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6A15C3">
        <w:rPr>
          <w:rFonts w:ascii="Arial" w:hAnsi="Arial" w:eastAsia="Times New Roman" w:cs="Arial"/>
          <w:sz w:val="24"/>
          <w:szCs w:val="24"/>
          <w:lang w:eastAsia="hr-HR"/>
        </w:rPr>
        <w:t>3</w:t>
      </w:r>
      <w:r w:rsidRPr="005B206D">
        <w:rPr>
          <w:rFonts w:ascii="Arial" w:hAnsi="Arial" w:eastAsia="Times New Roman" w:cs="Arial"/>
          <w:sz w:val="24"/>
          <w:szCs w:val="24"/>
          <w:lang w:eastAsia="hr-HR"/>
        </w:rPr>
        <w:t>. sa sljedećim dnevnim redom:</w:t>
      </w:r>
    </w:p>
    <w:p w:rsidRPr="005B206D" w:rsidR="00502315" w:rsidP="00502315" w:rsidRDefault="00502315">
      <w:pPr>
        <w:spacing w:after="0" w:line="240" w:lineRule="auto"/>
        <w:jc w:val="both"/>
        <w:rPr>
          <w:rFonts w:ascii="Arial" w:hAnsi="Arial" w:eastAsia="Times New Roman" w:cs="Arial"/>
          <w:color w:val="FF0000"/>
          <w:sz w:val="24"/>
          <w:szCs w:val="24"/>
          <w:lang w:eastAsia="hr-HR"/>
        </w:rPr>
      </w:pPr>
    </w:p>
    <w:p w:rsidRPr="003B7E59" w:rsidR="003B7E59" w:rsidP="003B7E59" w:rsidRDefault="00CF37C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1</w:t>
      </w:r>
      <w:r w:rsidRPr="003B7E59" w:rsidR="003B7E59">
        <w:rPr>
          <w:rFonts w:ascii="Arial" w:hAnsi="Arial" w:eastAsia="Times New Roman" w:cs="Arial"/>
          <w:sz w:val="24"/>
          <w:szCs w:val="24"/>
          <w:lang w:eastAsia="hr-HR"/>
        </w:rPr>
        <w:t>.</w:t>
      </w:r>
      <w:r w:rsidRPr="003B7E59" w:rsidR="003B7E59">
        <w:rPr>
          <w:rFonts w:ascii="Arial" w:hAnsi="Arial" w:eastAsia="Times New Roman" w:cs="Arial"/>
          <w:sz w:val="24"/>
          <w:szCs w:val="24"/>
          <w:lang w:eastAsia="hr-HR"/>
        </w:rPr>
        <w:tab/>
        <w:t xml:space="preserve">Obustava postupka zbog nedostatnosti stečajne mase za namirenje troškova </w:t>
      </w:r>
      <w:r w:rsidRPr="003B7E59" w:rsidR="003B7E59">
        <w:rPr>
          <w:rFonts w:ascii="Arial" w:hAnsi="Arial" w:eastAsia="Times New Roman" w:cs="Arial"/>
          <w:sz w:val="24"/>
          <w:szCs w:val="24"/>
          <w:lang w:eastAsia="hr-HR"/>
        </w:rPr>
        <w:tab/>
        <w:t>stečajnog postupka.</w:t>
      </w:r>
    </w:p>
    <w:p w:rsidRPr="003B7E59" w:rsidR="00B46354" w:rsidP="003B7E59" w:rsidRDefault="00CF37C9">
      <w:pPr>
        <w:spacing w:after="0" w:line="240" w:lineRule="auto"/>
        <w:jc w:val="both"/>
        <w:rPr>
          <w:rFonts w:ascii="Arial" w:hAnsi="Arial" w:eastAsia="Times New Roman" w:cs="Arial"/>
          <w:snapToGrid w:val="false"/>
          <w:sz w:val="24"/>
          <w:szCs w:val="24"/>
        </w:rPr>
      </w:pPr>
      <w:r>
        <w:rPr>
          <w:rFonts w:ascii="Arial" w:hAnsi="Arial" w:eastAsia="Times New Roman" w:cs="Arial"/>
          <w:sz w:val="24"/>
          <w:szCs w:val="24"/>
          <w:lang w:eastAsia="hr-HR"/>
        </w:rPr>
        <w:t>2</w:t>
      </w:r>
      <w:r w:rsidRPr="003B7E59" w:rsidR="003B7E59">
        <w:rPr>
          <w:rFonts w:ascii="Arial" w:hAnsi="Arial" w:eastAsia="Times New Roman" w:cs="Arial"/>
          <w:sz w:val="24"/>
          <w:szCs w:val="24"/>
          <w:lang w:eastAsia="hr-HR"/>
        </w:rPr>
        <w:t>.</w:t>
      </w:r>
      <w:r w:rsidRPr="003B7E59" w:rsidR="003B7E59">
        <w:rPr>
          <w:rFonts w:ascii="Arial" w:hAnsi="Arial" w:eastAsia="Times New Roman" w:cs="Arial"/>
          <w:sz w:val="24"/>
          <w:szCs w:val="24"/>
          <w:lang w:eastAsia="hr-HR"/>
        </w:rPr>
        <w:tab/>
        <w:t>Ostalo.</w:t>
      </w:r>
    </w:p>
    <w:p w:rsidRPr="00197CAD" w:rsidR="00987C3F" w:rsidP="00987C3F" w:rsidRDefault="00987C3F">
      <w:pPr>
        <w:spacing w:after="0" w:line="240" w:lineRule="auto"/>
        <w:jc w:val="both"/>
        <w:rPr>
          <w:rFonts w:ascii="Arial" w:hAnsi="Arial" w:eastAsia="Times New Roman" w:cs="Arial"/>
          <w:snapToGrid w:val="false"/>
          <w:sz w:val="24"/>
          <w:szCs w:val="24"/>
        </w:rPr>
      </w:pPr>
    </w:p>
    <w:p w:rsidR="00987C3F" w:rsidP="00987C3F" w:rsidRDefault="006A15C3">
      <w:pPr>
        <w:spacing w:after="0" w:line="240" w:lineRule="auto"/>
        <w:jc w:val="both"/>
        <w:rPr>
          <w:rFonts w:ascii="Arial" w:hAnsi="Arial" w:eastAsia="Times New Roman" w:cs="Arial"/>
          <w:sz w:val="24"/>
          <w:szCs w:val="24"/>
          <w:lang w:eastAsia="hr-HR"/>
        </w:rPr>
      </w:pPr>
      <w:r w:rsidRPr="00197CAD">
        <w:rPr>
          <w:rFonts w:ascii="Arial" w:hAnsi="Arial" w:eastAsia="Times New Roman" w:cs="Arial"/>
          <w:sz w:val="24"/>
          <w:szCs w:val="24"/>
          <w:lang w:eastAsia="hr-HR"/>
        </w:rPr>
        <w:tab/>
        <w:t>Prisutni</w:t>
      </w:r>
      <w:r w:rsidRPr="00197CAD" w:rsidR="00987C3F">
        <w:rPr>
          <w:rFonts w:ascii="Arial" w:hAnsi="Arial" w:eastAsia="Times New Roman" w:cs="Arial"/>
          <w:sz w:val="24"/>
          <w:szCs w:val="24"/>
          <w:lang w:eastAsia="hr-HR"/>
        </w:rPr>
        <w:t xml:space="preserve"> stečajn</w:t>
      </w:r>
      <w:r w:rsidRPr="00197CAD">
        <w:rPr>
          <w:rFonts w:ascii="Arial" w:hAnsi="Arial" w:eastAsia="Times New Roman" w:cs="Arial"/>
          <w:sz w:val="24"/>
          <w:szCs w:val="24"/>
          <w:lang w:eastAsia="hr-HR"/>
        </w:rPr>
        <w:t>i</w:t>
      </w:r>
      <w:r w:rsidRPr="00197CAD" w:rsidR="00987C3F">
        <w:rPr>
          <w:rFonts w:ascii="Arial" w:hAnsi="Arial" w:eastAsia="Times New Roman" w:cs="Arial"/>
          <w:sz w:val="24"/>
          <w:szCs w:val="24"/>
          <w:lang w:eastAsia="hr-HR"/>
        </w:rPr>
        <w:t xml:space="preserve"> upravitelj </w:t>
      </w:r>
      <w:r w:rsidRPr="00197CAD" w:rsidR="003B7E59">
        <w:rPr>
          <w:rFonts w:ascii="Arial" w:hAnsi="Arial" w:eastAsia="Times New Roman" w:cs="Arial"/>
          <w:sz w:val="24"/>
          <w:szCs w:val="24"/>
          <w:lang w:eastAsia="hr-HR"/>
        </w:rPr>
        <w:t>Matko Ljuban</w:t>
      </w:r>
      <w:r w:rsidRPr="00197CAD" w:rsidR="00987C3F">
        <w:rPr>
          <w:rFonts w:ascii="Arial" w:hAnsi="Arial" w:eastAsia="Times New Roman" w:cs="Arial"/>
          <w:sz w:val="24"/>
          <w:szCs w:val="24"/>
          <w:lang w:eastAsia="hr-HR"/>
        </w:rPr>
        <w:t xml:space="preserve"> izjavljuje da u cijelosti ostaje kod svih iznesenih stavova u svojim izvješćima koja</w:t>
      </w:r>
      <w:r w:rsidRPr="00197CAD">
        <w:rPr>
          <w:rFonts w:ascii="Arial" w:hAnsi="Arial" w:eastAsia="Times New Roman" w:cs="Arial"/>
          <w:sz w:val="24"/>
          <w:szCs w:val="24"/>
          <w:lang w:eastAsia="hr-HR"/>
        </w:rPr>
        <w:t xml:space="preserve"> je dostavljao</w:t>
      </w:r>
      <w:r w:rsidRPr="00197CAD" w:rsidR="00987C3F">
        <w:rPr>
          <w:rFonts w:ascii="Arial" w:hAnsi="Arial" w:eastAsia="Times New Roman" w:cs="Arial"/>
          <w:sz w:val="24"/>
          <w:szCs w:val="24"/>
          <w:lang w:eastAsia="hr-HR"/>
        </w:rPr>
        <w:t xml:space="preserve"> u dosadašnjem tijeku postupka. </w:t>
      </w:r>
      <w:r w:rsidR="00CE6BCB">
        <w:rPr>
          <w:rFonts w:ascii="Arial" w:hAnsi="Arial" w:eastAsia="Times New Roman" w:cs="Arial"/>
          <w:sz w:val="24"/>
          <w:szCs w:val="24"/>
          <w:lang w:eastAsia="hr-HR"/>
        </w:rPr>
        <w:t>Stečajni upravitelj nadodaje da je u međuvremenu ponovo pokušao kontaktirati bivšeg stečajnog upravitelja Zlatka Koseca te je putem maila direktno zatražio od bivšeg stečajnog upravitelja da vrati novčane iznose koje je isplatio u svoju korist s računa dužnika. Do početka ovog ročišta nikakav odgovor od bivšeg stečajnog upravitelja nije dobio. Isto tako nije zaprimio niti dokumentaciju, a što mu je naloženo sudskim rješenjem od 14. 11.2023. godine. Ističe da će podnijeti kaznenu prijavu protiv bivšeg stečajnog upravitelja.</w:t>
      </w:r>
    </w:p>
    <w:p w:rsidR="00CE6BCB" w:rsidP="00987C3F" w:rsidRDefault="00CE6BC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Zastupnica vjerovnika RH izjavljuje da je protiv Zlatka Koseca već podneseno više kaznenih prijava vezano za njegovo postupanje u drugim stečajnim predmetima te će se uzeti u obzir i postupanje stečajnog upravitelja i u ovom stečajnom postupku.</w:t>
      </w:r>
    </w:p>
    <w:p w:rsidR="00197CAD" w:rsidP="00987C3F" w:rsidRDefault="00197CAD">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p>
    <w:p w:rsidR="00BF0F46" w:rsidP="00987C3F" w:rsidRDefault="00CE6BCB">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Stečajni upravitelj ponovno predlaže da se ovaj postupak obustavi u skladu s člankom 293. st.1. Stečajnog zakona.</w:t>
      </w:r>
    </w:p>
    <w:p w:rsidR="005523A5" w:rsidP="00987C3F" w:rsidRDefault="005523A5">
      <w:pPr>
        <w:spacing w:after="0" w:line="240" w:lineRule="auto"/>
        <w:ind w:firstLine="708"/>
        <w:jc w:val="both"/>
        <w:rPr>
          <w:rFonts w:ascii="Arial" w:hAnsi="Arial" w:eastAsia="Times New Roman" w:cs="Arial"/>
          <w:sz w:val="24"/>
          <w:szCs w:val="24"/>
          <w:lang w:eastAsia="hr-HR"/>
        </w:rPr>
      </w:pPr>
    </w:p>
    <w:p w:rsidR="00A53C5C" w:rsidP="00987C3F" w:rsidRDefault="00A53C5C">
      <w:pPr>
        <w:spacing w:after="0" w:line="240" w:lineRule="auto"/>
        <w:ind w:firstLine="708"/>
        <w:jc w:val="both"/>
        <w:rPr>
          <w:rFonts w:ascii="Arial" w:hAnsi="Arial" w:eastAsia="Times New Roman" w:cs="Arial"/>
          <w:sz w:val="24"/>
          <w:szCs w:val="24"/>
          <w:lang w:eastAsia="hr-HR"/>
        </w:rPr>
      </w:pPr>
    </w:p>
    <w:p w:rsidRPr="00E32E7B" w:rsidR="00A25860" w:rsidP="00A25860" w:rsidRDefault="00A25860">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Stečajn</w:t>
      </w:r>
      <w:r>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A25860" w:rsidP="00A25860" w:rsidRDefault="00A25860">
      <w:pPr>
        <w:spacing w:after="0" w:line="240" w:lineRule="auto"/>
        <w:jc w:val="both"/>
        <w:rPr>
          <w:rFonts w:ascii="Arial" w:hAnsi="Arial" w:eastAsia="Times New Roman" w:cs="Arial"/>
          <w:sz w:val="24"/>
          <w:szCs w:val="24"/>
          <w:lang w:eastAsia="hr-HR"/>
        </w:rPr>
      </w:pPr>
    </w:p>
    <w:p w:rsidRPr="00E32E7B" w:rsidR="00A25860" w:rsidP="00A25860" w:rsidRDefault="00A25860">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A25860" w:rsidP="00A25860" w:rsidRDefault="00A25860">
      <w:pPr>
        <w:spacing w:after="0" w:line="240" w:lineRule="auto"/>
        <w:jc w:val="center"/>
        <w:rPr>
          <w:rFonts w:ascii="Arial" w:hAnsi="Arial" w:eastAsia="Times New Roman" w:cs="Arial"/>
          <w:sz w:val="24"/>
          <w:szCs w:val="24"/>
          <w:lang w:eastAsia="hr-HR"/>
        </w:rPr>
      </w:pPr>
    </w:p>
    <w:p w:rsidRPr="005A34E1" w:rsidR="00A25860" w:rsidP="00A25860" w:rsidRDefault="00A25860">
      <w:pPr>
        <w:numPr>
          <w:ilvl w:val="0"/>
          <w:numId w:val="13"/>
        </w:numPr>
        <w:spacing w:after="0" w:line="240" w:lineRule="auto"/>
        <w:contextualSpacing/>
        <w:jc w:val="both"/>
        <w:rPr>
          <w:rFonts w:ascii="Arial" w:hAnsi="Arial" w:cs="Arial"/>
          <w:color w:val="000000"/>
          <w:sz w:val="24"/>
          <w:szCs w:val="24"/>
          <w:lang w:eastAsia="hr-HR"/>
        </w:rPr>
      </w:pPr>
      <w:r>
        <w:rPr>
          <w:rFonts w:ascii="Arial" w:hAnsi="Arial" w:cs="Arial"/>
          <w:color w:val="000000"/>
          <w:sz w:val="24"/>
          <w:szCs w:val="24"/>
          <w:lang w:eastAsia="hr-HR"/>
        </w:rPr>
        <w:t>Skupština vjerovnika suglasna je da se ovaj stečajni postupak obustavi u skladu s člankom 293. st. 1. Stečajnog zakona.</w:t>
      </w:r>
    </w:p>
    <w:p w:rsidRPr="00E32E7B" w:rsidR="00A25860" w:rsidP="00A25860" w:rsidRDefault="00A25860">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A25860" w:rsidP="00A25860" w:rsidRDefault="00A25860">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A25860" w:rsidP="00A25860" w:rsidRDefault="00A25860">
      <w:pPr>
        <w:spacing w:after="0" w:line="240" w:lineRule="auto"/>
        <w:ind w:right="397"/>
        <w:jc w:val="both"/>
        <w:rPr>
          <w:rFonts w:ascii="Arial" w:hAnsi="Arial" w:eastAsia="Times New Roman" w:cs="Arial"/>
          <w:color w:val="000000" w:themeColor="text1"/>
          <w:sz w:val="24"/>
          <w:szCs w:val="24"/>
          <w:lang w:eastAsia="hr-HR"/>
        </w:rPr>
      </w:pPr>
    </w:p>
    <w:p w:rsidRPr="00E32E7B" w:rsidR="00A25860" w:rsidP="00A25860" w:rsidRDefault="00A25860">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00A25860" w:rsidP="00A25860" w:rsidRDefault="00A25860">
      <w:pPr>
        <w:spacing w:after="0" w:line="240" w:lineRule="auto"/>
        <w:jc w:val="both"/>
        <w:rPr>
          <w:rFonts w:ascii="Arial" w:hAnsi="Arial" w:eastAsia="Times New Roman" w:cs="Arial"/>
          <w:color w:val="000000" w:themeColor="text1"/>
          <w:sz w:val="24"/>
          <w:szCs w:val="24"/>
          <w:lang w:eastAsia="hr-HR"/>
        </w:rPr>
      </w:pPr>
    </w:p>
    <w:p w:rsidRPr="00E32E7B" w:rsidR="00CE6BCB" w:rsidP="00A25860" w:rsidRDefault="00CE6BCB">
      <w:pPr>
        <w:spacing w:after="0" w:line="240" w:lineRule="auto"/>
        <w:jc w:val="both"/>
        <w:rPr>
          <w:rFonts w:ascii="Arial" w:hAnsi="Arial" w:eastAsia="Times New Roman" w:cs="Arial"/>
          <w:color w:val="000000" w:themeColor="text1"/>
          <w:sz w:val="24"/>
          <w:szCs w:val="24"/>
          <w:lang w:eastAsia="hr-HR"/>
        </w:rPr>
      </w:pPr>
    </w:p>
    <w:p w:rsidRPr="00E32E7B" w:rsidR="00A25860" w:rsidP="00A25860" w:rsidRDefault="00A25860">
      <w:pPr>
        <w:spacing w:after="0" w:line="240" w:lineRule="auto"/>
        <w:jc w:val="both"/>
        <w:rPr>
          <w:rFonts w:ascii="Arial" w:hAnsi="Arial" w:eastAsia="Times New Roman" w:cs="Arial"/>
          <w:color w:val="000000" w:themeColor="text1"/>
          <w:sz w:val="24"/>
          <w:szCs w:val="24"/>
          <w:lang w:eastAsia="hr-HR"/>
        </w:rPr>
      </w:pPr>
    </w:p>
    <w:p w:rsidRPr="00C401D1" w:rsidR="00A25860" w:rsidP="00A25860" w:rsidRDefault="00A25860">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A25860" w:rsidP="00A25860" w:rsidRDefault="00A25860">
      <w:pPr>
        <w:spacing w:after="0" w:line="240" w:lineRule="auto"/>
        <w:ind w:firstLine="708"/>
        <w:jc w:val="both"/>
        <w:rPr>
          <w:rFonts w:ascii="Arial" w:hAnsi="Arial" w:eastAsia="Times New Roman" w:cs="Arial"/>
          <w:color w:val="000000" w:themeColor="text1"/>
          <w:sz w:val="24"/>
          <w:szCs w:val="24"/>
          <w:lang w:eastAsia="hr-HR"/>
        </w:rPr>
      </w:pPr>
    </w:p>
    <w:p w:rsidRPr="00E32E7B" w:rsidR="00A25860" w:rsidP="00A25860" w:rsidRDefault="00A25860">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00A25860" w:rsidP="00A25860" w:rsidRDefault="00A25860">
      <w:pPr>
        <w:spacing w:after="0" w:line="240" w:lineRule="auto"/>
        <w:jc w:val="both"/>
        <w:rPr>
          <w:rFonts w:ascii="Arial" w:hAnsi="Arial" w:eastAsia="Times New Roman" w:cs="Arial"/>
          <w:color w:val="000000" w:themeColor="text1"/>
          <w:sz w:val="24"/>
          <w:szCs w:val="24"/>
          <w:lang w:eastAsia="hr-HR"/>
        </w:rPr>
      </w:pPr>
    </w:p>
    <w:p w:rsidR="00CE6BCB" w:rsidP="00A25860" w:rsidRDefault="00CE6BCB">
      <w:pPr>
        <w:spacing w:after="0" w:line="240" w:lineRule="auto"/>
        <w:jc w:val="both"/>
        <w:rPr>
          <w:rFonts w:ascii="Arial" w:hAnsi="Arial" w:eastAsia="Times New Roman" w:cs="Arial"/>
          <w:color w:val="000000" w:themeColor="text1"/>
          <w:sz w:val="24"/>
          <w:szCs w:val="24"/>
          <w:lang w:eastAsia="hr-HR"/>
        </w:rPr>
      </w:pPr>
    </w:p>
    <w:p w:rsidRPr="00E32E7B" w:rsidR="00CE6BCB" w:rsidP="00A25860" w:rsidRDefault="00CE6BCB">
      <w:pPr>
        <w:spacing w:after="0" w:line="240" w:lineRule="auto"/>
        <w:jc w:val="both"/>
        <w:rPr>
          <w:rFonts w:ascii="Arial" w:hAnsi="Arial" w:eastAsia="Times New Roman" w:cs="Arial"/>
          <w:color w:val="000000" w:themeColor="text1"/>
          <w:sz w:val="24"/>
          <w:szCs w:val="24"/>
          <w:lang w:eastAsia="hr-HR"/>
        </w:rPr>
      </w:pPr>
    </w:p>
    <w:p w:rsidR="00A25860" w:rsidP="00A25860" w:rsidRDefault="00A25860">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00CE6BCB" w:rsidP="00CE6BCB" w:rsidRDefault="00CE6BCB">
      <w:pPr>
        <w:spacing w:after="0" w:line="240" w:lineRule="auto"/>
        <w:ind w:left="1065"/>
        <w:contextualSpacing/>
        <w:jc w:val="both"/>
        <w:rPr>
          <w:rFonts w:ascii="Arial" w:hAnsi="Arial" w:eastAsia="Times New Roman" w:cs="Arial"/>
          <w:color w:val="000000" w:themeColor="text1"/>
          <w:sz w:val="24"/>
          <w:szCs w:val="24"/>
          <w:lang w:eastAsia="hr-HR"/>
        </w:rPr>
      </w:pPr>
    </w:p>
    <w:p w:rsidRPr="00CE6BCB" w:rsidR="00CE6BCB" w:rsidP="00CE6BCB" w:rsidRDefault="00CE6BCB">
      <w:pPr>
        <w:spacing w:after="0" w:line="240" w:lineRule="auto"/>
        <w:contextualSpacing/>
        <w:jc w:val="both"/>
        <w:rPr>
          <w:rFonts w:ascii="Arial" w:hAnsi="Arial" w:cs="Arial"/>
          <w:b/>
          <w:color w:val="000000"/>
          <w:sz w:val="24"/>
          <w:szCs w:val="24"/>
          <w:lang w:eastAsia="hr-HR"/>
        </w:rPr>
      </w:pPr>
      <w:r>
        <w:rPr>
          <w:rFonts w:ascii="Arial" w:hAnsi="Arial" w:cs="Arial"/>
          <w:b/>
          <w:color w:val="000000"/>
          <w:sz w:val="24"/>
          <w:szCs w:val="24"/>
          <w:lang w:eastAsia="hr-HR"/>
        </w:rPr>
        <w:t xml:space="preserve">1. </w:t>
      </w:r>
      <w:r w:rsidRPr="00CE6BCB">
        <w:rPr>
          <w:rFonts w:ascii="Arial" w:hAnsi="Arial" w:cs="Arial"/>
          <w:b/>
          <w:color w:val="000000"/>
          <w:sz w:val="24"/>
          <w:szCs w:val="24"/>
          <w:lang w:eastAsia="hr-HR"/>
        </w:rPr>
        <w:t xml:space="preserve">Skupština vjerovnika suglasna je da se ovaj stečajni postupak </w:t>
      </w:r>
      <w:r>
        <w:rPr>
          <w:rFonts w:ascii="Arial" w:hAnsi="Arial" w:cs="Arial"/>
          <w:b/>
          <w:color w:val="000000"/>
          <w:sz w:val="24"/>
          <w:szCs w:val="24"/>
          <w:lang w:eastAsia="hr-HR"/>
        </w:rPr>
        <w:t xml:space="preserve">obustavi u skladu s </w:t>
      </w:r>
      <w:r w:rsidRPr="00CE6BCB">
        <w:rPr>
          <w:rFonts w:ascii="Arial" w:hAnsi="Arial" w:cs="Arial"/>
          <w:b/>
          <w:color w:val="000000"/>
          <w:sz w:val="24"/>
          <w:szCs w:val="24"/>
          <w:lang w:eastAsia="hr-HR"/>
        </w:rPr>
        <w:t>člankom 293. st. 1. Stečajnog zakona.</w:t>
      </w:r>
    </w:p>
    <w:p w:rsidRPr="00E32E7B" w:rsidR="00A25860" w:rsidP="00A25860" w:rsidRDefault="00A25860">
      <w:pPr>
        <w:spacing w:after="0" w:line="240" w:lineRule="auto"/>
        <w:jc w:val="center"/>
        <w:rPr>
          <w:rFonts w:ascii="Arial" w:hAnsi="Arial" w:eastAsia="Times New Roman" w:cs="Arial"/>
          <w:color w:val="000000" w:themeColor="text1"/>
          <w:sz w:val="24"/>
          <w:szCs w:val="24"/>
          <w:lang w:eastAsia="hr-HR"/>
        </w:rPr>
      </w:pPr>
    </w:p>
    <w:p w:rsidR="00A25860" w:rsidP="00A25860" w:rsidRDefault="00A25860">
      <w:pPr>
        <w:spacing w:after="0" w:line="240" w:lineRule="auto"/>
        <w:jc w:val="both"/>
        <w:rPr>
          <w:rFonts w:ascii="Arial" w:hAnsi="Arial" w:eastAsia="Times New Roman" w:cs="Arial"/>
          <w:sz w:val="24"/>
          <w:szCs w:val="24"/>
          <w:lang w:eastAsia="hr-HR"/>
        </w:rPr>
      </w:pPr>
    </w:p>
    <w:p w:rsidR="00CE6BCB" w:rsidP="00A25860" w:rsidRDefault="00CE6BCB">
      <w:pPr>
        <w:spacing w:after="0" w:line="240" w:lineRule="auto"/>
        <w:jc w:val="both"/>
        <w:rPr>
          <w:rFonts w:ascii="Arial" w:hAnsi="Arial" w:eastAsia="Times New Roman" w:cs="Arial"/>
          <w:sz w:val="24"/>
          <w:szCs w:val="24"/>
          <w:lang w:eastAsia="hr-HR"/>
        </w:rPr>
      </w:pPr>
    </w:p>
    <w:p w:rsidRPr="00063E73" w:rsidR="00A25860" w:rsidP="00A25860" w:rsidRDefault="00A2586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00502315" w:rsidP="00502315" w:rsidRDefault="00502315">
      <w:pPr>
        <w:spacing w:after="0" w:line="240" w:lineRule="auto"/>
        <w:jc w:val="both"/>
        <w:rPr>
          <w:rFonts w:ascii="Arial" w:hAnsi="Arial" w:eastAsia="Times New Roman" w:cs="Arial"/>
          <w:sz w:val="24"/>
          <w:szCs w:val="24"/>
          <w:lang w:eastAsia="hr-HR"/>
        </w:rPr>
      </w:pPr>
    </w:p>
    <w:p w:rsidRPr="005B206D" w:rsidR="00CE6BCB" w:rsidP="00502315" w:rsidRDefault="00CE6BCB">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CF37C9">
        <w:rPr>
          <w:rFonts w:ascii="Arial" w:hAnsi="Arial" w:cs="Arial"/>
          <w:sz w:val="24"/>
          <w:szCs w:val="24"/>
        </w:rPr>
        <w:t>12</w:t>
      </w:r>
      <w:r w:rsidRPr="005B206D">
        <w:rPr>
          <w:rFonts w:ascii="Arial" w:hAnsi="Arial" w:cs="Arial"/>
          <w:sz w:val="24"/>
          <w:szCs w:val="24"/>
        </w:rPr>
        <w:t>:</w:t>
      </w:r>
      <w:r w:rsidR="00CF37C9">
        <w:rPr>
          <w:rFonts w:ascii="Arial" w:hAnsi="Arial" w:cs="Arial"/>
          <w:sz w:val="24"/>
          <w:szCs w:val="24"/>
        </w:rPr>
        <w:t>4</w:t>
      </w:r>
      <w:r w:rsidR="00D85CB8">
        <w:rPr>
          <w:rFonts w:ascii="Arial" w:hAnsi="Arial" w:cs="Arial"/>
          <w:sz w:val="24"/>
          <w:szCs w:val="24"/>
        </w:rPr>
        <w:t>6</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CB0635" w:rsidP="00AC1AF6" w:rsidRDefault="00CB0635">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ind w:left="2832" w:firstLine="708"/>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t xml:space="preserve">        </w:t>
      </w:r>
    </w:p>
    <w:p w:rsidRPr="005B206D" w:rsidR="006D2A83" w:rsidP="006D2A83" w:rsidRDefault="006D2A83">
      <w:pPr>
        <w:spacing w:after="0" w:line="240" w:lineRule="auto"/>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0335E" w:rsidP="00501147" w:rsidRDefault="0010335E">
      <w:pPr>
        <w:spacing w:after="0" w:line="240" w:lineRule="auto"/>
      </w:pPr>
      <w:r>
        <w:separator/>
      </w:r>
    </w:p>
  </w:endnote>
  <w:endnote w:type="continuationSeparator" w:id="0">
    <w:p w:rsidR="0010335E" w:rsidP="00501147" w:rsidRDefault="0010335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0335E" w:rsidP="00501147" w:rsidRDefault="0010335E">
      <w:pPr>
        <w:spacing w:after="0" w:line="240" w:lineRule="auto"/>
      </w:pPr>
      <w:r>
        <w:separator/>
      </w:r>
    </w:p>
  </w:footnote>
  <w:footnote w:type="continuationSeparator" w:id="0">
    <w:p w:rsidR="0010335E" w:rsidP="00501147" w:rsidRDefault="0010335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434A74">
      <w:rPr>
        <w:rFonts w:ascii="Arial" w:hAnsi="Arial" w:cs="Arial"/>
        <w:noProof/>
        <w:sz w:val="24"/>
        <w:szCs w:val="24"/>
      </w:rPr>
      <w:t>Poslovni broj: 10 St-349/2021-69</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434A74">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0A2DE4F"/>
    <w:multiLevelType w:val="hybridMultilevel"/>
    <w:tmpl w:val="38C09F7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2">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4">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7">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2">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9"/>
  </w:num>
  <w:num w:numId="2">
    <w:abstractNumId w:val="5"/>
  </w:num>
  <w:num w:numId="3">
    <w:abstractNumId w:val="11"/>
  </w:num>
  <w:num w:numId="4">
    <w:abstractNumId w:val="6"/>
  </w:num>
  <w:num w:numId="5">
    <w:abstractNumId w:val="10"/>
  </w:num>
  <w:num w:numId="6">
    <w:abstractNumId w:val="2"/>
  </w:num>
  <w:num w:numId="7">
    <w:abstractNumId w:val="1"/>
  </w:num>
  <w:num w:numId="8">
    <w:abstractNumId w:val="4"/>
  </w:num>
  <w:num w:numId="9">
    <w:abstractNumId w:val="7"/>
  </w:num>
  <w:num w:numId="10">
    <w:abstractNumId w:val="8"/>
  </w:num>
  <w:num w:numId="11">
    <w:abstractNumId w:val="12"/>
  </w:num>
  <w:num w:numId="12">
    <w:abstractNumId w:val="3"/>
  </w:num>
  <w:num w:numId="13">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6FDB"/>
    <w:rsid w:val="000601DC"/>
    <w:rsid w:val="000658BC"/>
    <w:rsid w:val="0007151C"/>
    <w:rsid w:val="00082860"/>
    <w:rsid w:val="0008663B"/>
    <w:rsid w:val="00086802"/>
    <w:rsid w:val="00087C43"/>
    <w:rsid w:val="000B4D7A"/>
    <w:rsid w:val="000B6F54"/>
    <w:rsid w:val="000C07B1"/>
    <w:rsid w:val="000E2FCD"/>
    <w:rsid w:val="0010335E"/>
    <w:rsid w:val="00115E69"/>
    <w:rsid w:val="00126B4E"/>
    <w:rsid w:val="00153C86"/>
    <w:rsid w:val="00164105"/>
    <w:rsid w:val="0018098F"/>
    <w:rsid w:val="00184C8E"/>
    <w:rsid w:val="00186DF4"/>
    <w:rsid w:val="00194888"/>
    <w:rsid w:val="00197CAD"/>
    <w:rsid w:val="001B553E"/>
    <w:rsid w:val="001B70EC"/>
    <w:rsid w:val="001D5D3B"/>
    <w:rsid w:val="001E3908"/>
    <w:rsid w:val="001F63D4"/>
    <w:rsid w:val="001F6DF0"/>
    <w:rsid w:val="002144FF"/>
    <w:rsid w:val="0022747C"/>
    <w:rsid w:val="00233FE7"/>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40399"/>
    <w:rsid w:val="00341823"/>
    <w:rsid w:val="00342CFC"/>
    <w:rsid w:val="00345212"/>
    <w:rsid w:val="00367E59"/>
    <w:rsid w:val="00385BF0"/>
    <w:rsid w:val="00394A8C"/>
    <w:rsid w:val="003A0CE3"/>
    <w:rsid w:val="003A4477"/>
    <w:rsid w:val="003A6644"/>
    <w:rsid w:val="003B7E59"/>
    <w:rsid w:val="003F409E"/>
    <w:rsid w:val="00434A74"/>
    <w:rsid w:val="00436D58"/>
    <w:rsid w:val="00441B9E"/>
    <w:rsid w:val="00450291"/>
    <w:rsid w:val="004639C2"/>
    <w:rsid w:val="00474FC2"/>
    <w:rsid w:val="00484C38"/>
    <w:rsid w:val="0049749B"/>
    <w:rsid w:val="00497D31"/>
    <w:rsid w:val="004A0BD1"/>
    <w:rsid w:val="004E1C60"/>
    <w:rsid w:val="004F6249"/>
    <w:rsid w:val="00501147"/>
    <w:rsid w:val="00502315"/>
    <w:rsid w:val="0052105A"/>
    <w:rsid w:val="00521DEA"/>
    <w:rsid w:val="005523A5"/>
    <w:rsid w:val="0055446B"/>
    <w:rsid w:val="00572593"/>
    <w:rsid w:val="00590138"/>
    <w:rsid w:val="00597D2F"/>
    <w:rsid w:val="005B206D"/>
    <w:rsid w:val="005B36E9"/>
    <w:rsid w:val="005C01B0"/>
    <w:rsid w:val="005E1D89"/>
    <w:rsid w:val="005F3F8F"/>
    <w:rsid w:val="005F5DCE"/>
    <w:rsid w:val="005F633B"/>
    <w:rsid w:val="00627792"/>
    <w:rsid w:val="00640FB4"/>
    <w:rsid w:val="00644C74"/>
    <w:rsid w:val="00645A43"/>
    <w:rsid w:val="00651E9C"/>
    <w:rsid w:val="00685195"/>
    <w:rsid w:val="0069332A"/>
    <w:rsid w:val="00693926"/>
    <w:rsid w:val="006A15C3"/>
    <w:rsid w:val="006C5F9F"/>
    <w:rsid w:val="006D2A83"/>
    <w:rsid w:val="006D5479"/>
    <w:rsid w:val="00701D1D"/>
    <w:rsid w:val="00702B49"/>
    <w:rsid w:val="007231CA"/>
    <w:rsid w:val="00732BCA"/>
    <w:rsid w:val="00741600"/>
    <w:rsid w:val="00745D41"/>
    <w:rsid w:val="00757A30"/>
    <w:rsid w:val="007802E2"/>
    <w:rsid w:val="0078776D"/>
    <w:rsid w:val="00797FF7"/>
    <w:rsid w:val="007A1815"/>
    <w:rsid w:val="007A409A"/>
    <w:rsid w:val="007D0553"/>
    <w:rsid w:val="00801313"/>
    <w:rsid w:val="0080202B"/>
    <w:rsid w:val="00830DB3"/>
    <w:rsid w:val="008659E3"/>
    <w:rsid w:val="00877B67"/>
    <w:rsid w:val="00891412"/>
    <w:rsid w:val="008A6557"/>
    <w:rsid w:val="008B09F5"/>
    <w:rsid w:val="008B3C92"/>
    <w:rsid w:val="008C4EFB"/>
    <w:rsid w:val="008D05FD"/>
    <w:rsid w:val="008D4DB8"/>
    <w:rsid w:val="008D5EA3"/>
    <w:rsid w:val="008F6EA0"/>
    <w:rsid w:val="00917C3F"/>
    <w:rsid w:val="0092437B"/>
    <w:rsid w:val="00926157"/>
    <w:rsid w:val="009325CB"/>
    <w:rsid w:val="00953F20"/>
    <w:rsid w:val="00957093"/>
    <w:rsid w:val="009610AF"/>
    <w:rsid w:val="0096157B"/>
    <w:rsid w:val="0096563D"/>
    <w:rsid w:val="009752CD"/>
    <w:rsid w:val="00975368"/>
    <w:rsid w:val="00980311"/>
    <w:rsid w:val="00987C3F"/>
    <w:rsid w:val="0099333D"/>
    <w:rsid w:val="009E2BBE"/>
    <w:rsid w:val="00A02D48"/>
    <w:rsid w:val="00A25860"/>
    <w:rsid w:val="00A31425"/>
    <w:rsid w:val="00A31587"/>
    <w:rsid w:val="00A3382D"/>
    <w:rsid w:val="00A45438"/>
    <w:rsid w:val="00A46425"/>
    <w:rsid w:val="00A52BE7"/>
    <w:rsid w:val="00A53C5C"/>
    <w:rsid w:val="00A65E60"/>
    <w:rsid w:val="00A729A1"/>
    <w:rsid w:val="00AA0755"/>
    <w:rsid w:val="00AA1295"/>
    <w:rsid w:val="00AC365B"/>
    <w:rsid w:val="00AE5FB3"/>
    <w:rsid w:val="00AF28D9"/>
    <w:rsid w:val="00B00B9A"/>
    <w:rsid w:val="00B345CA"/>
    <w:rsid w:val="00B37699"/>
    <w:rsid w:val="00B43087"/>
    <w:rsid w:val="00B43741"/>
    <w:rsid w:val="00B46354"/>
    <w:rsid w:val="00B77AAE"/>
    <w:rsid w:val="00B872DE"/>
    <w:rsid w:val="00B92B86"/>
    <w:rsid w:val="00BA36FB"/>
    <w:rsid w:val="00BA4B3E"/>
    <w:rsid w:val="00BB00A8"/>
    <w:rsid w:val="00BC5568"/>
    <w:rsid w:val="00BD7A74"/>
    <w:rsid w:val="00BF0F46"/>
    <w:rsid w:val="00BF1DCC"/>
    <w:rsid w:val="00BF7449"/>
    <w:rsid w:val="00C06C4D"/>
    <w:rsid w:val="00C1030E"/>
    <w:rsid w:val="00C23951"/>
    <w:rsid w:val="00C449A3"/>
    <w:rsid w:val="00C470B6"/>
    <w:rsid w:val="00C50709"/>
    <w:rsid w:val="00C61913"/>
    <w:rsid w:val="00C75065"/>
    <w:rsid w:val="00C97FCB"/>
    <w:rsid w:val="00CB0635"/>
    <w:rsid w:val="00CB0DAC"/>
    <w:rsid w:val="00CB798C"/>
    <w:rsid w:val="00CD207E"/>
    <w:rsid w:val="00CD35BA"/>
    <w:rsid w:val="00CE3864"/>
    <w:rsid w:val="00CE6BCB"/>
    <w:rsid w:val="00CF37C9"/>
    <w:rsid w:val="00D16B1D"/>
    <w:rsid w:val="00D228AD"/>
    <w:rsid w:val="00D25738"/>
    <w:rsid w:val="00D400B5"/>
    <w:rsid w:val="00D43FE4"/>
    <w:rsid w:val="00D50D29"/>
    <w:rsid w:val="00D52FEC"/>
    <w:rsid w:val="00D5609B"/>
    <w:rsid w:val="00D66DF2"/>
    <w:rsid w:val="00D85CB8"/>
    <w:rsid w:val="00DB5D1B"/>
    <w:rsid w:val="00DC66A8"/>
    <w:rsid w:val="00DC70E5"/>
    <w:rsid w:val="00DD08D7"/>
    <w:rsid w:val="00DD3653"/>
    <w:rsid w:val="00DD6A0E"/>
    <w:rsid w:val="00DD7F25"/>
    <w:rsid w:val="00DE53DC"/>
    <w:rsid w:val="00DE5ABC"/>
    <w:rsid w:val="00E2482F"/>
    <w:rsid w:val="00E349A5"/>
    <w:rsid w:val="00E43FBA"/>
    <w:rsid w:val="00E7673F"/>
    <w:rsid w:val="00EB0D3A"/>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91F06"/>
    <w:rsid w:val="00FC0FF9"/>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F91F06"/>
    <w:rPr>
      <w:color w:val="808080"/>
      <w:bdr w:val="none" w:color="auto" w:sz="0" w:space="0"/>
      <w:shd w:val="clear" w:color="auto" w:fill="auto"/>
    </w:rPr>
  </w:style>
  <w:style w:type="character" w:styleId="eSPISCCParagraphDefaultFont" w:customStyle="true">
    <w:name w:val="eSPIS_CC_Paragraph Default Font"/>
    <w:basedOn w:val="Zadanifontodlomka"/>
    <w:rsid w:val="00F91F06"/>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F91F06"/>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F91F06"/>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F91F06"/>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18. siječnja 2024.</izvorni_sadrzaj>
    <derivirana_varijabla naziv="DomainObject.StvarniPocetakDatum_1">18. siječnja 2024.</derivirana_varijabla>
  </DomainObject.StvarniPocetakDatum>
  <DomainObject.StvarniZavrsetakDatum>
    <izvorni_sadrzaj>18. siječnja 2024.</izvorni_sadrzaj>
    <derivirana_varijabla naziv="DomainObject.StvarniZavrsetakDatum_1">18. siječnja 2024.</derivirana_varijabla>
  </DomainObject.StvarniZavrsetakDatum>
  <DomainObject.PlaniraniZavrsetakDatum>
    <izvorni_sadrzaj>18. siječnja 2024.</izvorni_sadrzaj>
    <derivirana_varijabla naziv="DomainObject.PlaniraniZavrsetakDatum_1">18. siječnja 2024.</derivirana_varijabla>
  </DomainObject.PlaniraniZavrsetakDatum>
  <DomainObject.PlaniraniPocetakDatum>
    <izvorni_sadrzaj>18. siječnja 2024.</izvorni_sadrzaj>
    <derivirana_varijabla naziv="DomainObject.PlaniraniPocetakDatum_1">18. siječnja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12:46</izvorni_sadrzaj>
    <derivirana_varijabla naziv="DomainObject.StvarniZavrsetakVrijeme_1">12:46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2024.</izvorni_sadrzaj>
    <derivirana_varijabla naziv="DomainObject.Zapisnik.DatumKreiranja_1">18. siječnja 2024.</derivirana_varijabla>
  </DomainObject.Zapisnik.DatumKreiranja>
  <DomainObject.Zapisnik.ImovinskaKorist>
    <izvorni_sadrzaj/>
    <derivirana_varijabla naziv="DomainObject.Zapisnik.ImovinskaKorist_1"/>
  </DomainObject.Zapisnik.ImovinskaKorist>
  <DomainObject.Zapisnik.Oznaka>
    <izvorni_sadrzaj>St-349/2021-69</izvorni_sadrzaj>
    <derivirana_varijabla naziv="DomainObject.Zapisnik.Oznaka_1">St-349/2021-69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lipnja 2021.</izvorni_sadrzaj>
    <derivirana_varijabla naziv="DomainObject.Predmet.DatumIzradeOptuznogAkta_1">4. lipnja 2021.</derivirana_varijabla>
  </DomainObject.Predmet.DatumIzradeOptuznogAkta>
  <DomainObject.Predmet.DatumIzradeOptuznogAktaFormated>
    <izvorni_sadrzaj>4.6.2021.</izvorni_sadrzaj>
    <derivirana_varijabla naziv="DomainObject.Predmet.DatumIzradeOptuznogAktaFormated_1">4.6.2021.</derivirana_varijabla>
  </DomainObject.Predmet.DatumIzradeOptuznogAktaFormated>
  <DomainObject.Predmet.DatumOsnivanja>
    <izvorni_sadrzaj>9. lipnja 2021.</izvorni_sadrzaj>
    <derivirana_varijabla naziv="DomainObject.Predmet.DatumOsnivanja_1">9.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lipnja 2021.</izvorni_sadrzaj>
    <derivirana_varijabla naziv="DomainObject.Predmet.DatumPrimitkaOptuznogAkta_1">4.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St-349/2021</izvorni_sadrzaj>
    <derivirana_varijabla naziv="DomainObject.Predmet.OznakaBroj_1">St-349/2021</derivirana_varijabla>
  </DomainObject.Predmet.OznakaBroj>
  <DomainObject.Predmet.OznakaBrojOptuznogAkta>
    <izvorni_sadrzaj>04-06-21-3783</izvorni_sadrzaj>
    <derivirana_varijabla naziv="DomainObject.Predmet.OznakaBrojOptuznogAkta_1">04-06-21-3783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prileže spisu-dostavljene e-K</izvorni_sadrzaj>
    <derivirana_varijabla naziv="DomainObject.Predmet.PrimjedbaSuca_1">prijave tražbina prileže spisu-dostavljene e-K</derivirana_varijabla>
  </DomainObject.Predmet.PrimjedbaSuca>
  <DomainObject.Predmet.ProtustrankaFormated>
    <izvorni_sadrzaj>  BELLIS AGRO d.o.o. za proizvodnju, trgovinu i usluge u stečaju zastupanog po punomoćniku Jasminka Talan-Parabić</izvorni_sadrzaj>
    <derivirana_varijabla naziv="DomainObject.Predmet.ProtustrankaFormated_1">  BELLIS AGRO d.o.o. za proizvodnju, trgovinu i usluge u stečaju zastupanog po punomoćniku Jasminka Talan-Parabić</derivirana_varijabla>
  </DomainObject.Predmet.ProtustrankaFormated>
  <DomainObject.Predmet.ProtustrankaFormatedOIB>
    <izvorni_sadrzaj>  BELLIS AGRO d.o.o. za proizvodnju, trgovinu i usluge u stečaju, OIB 59644506311 zastupanog po punomoćniku Jasminka Talan-Parabić</izvorni_sadrzaj>
    <derivirana_varijabla naziv="DomainObject.Predmet.ProtustrankaFormatedOIB_1">  BELLIS AGRO d.o.o. za proizvodnju, trgovinu i usluge u stečaju, OIB 59644506311 zastupanog po punomoćniku Jasminka Talan-Parabić</derivirana_varijabla>
  </DomainObject.Predmet.ProtustrankaFormatedOIB>
  <DomainObject.Predmet.ProtustrankaFormatedWithAdress>
    <izvorni_sadrzaj> BELLIS AGRO d.o.o. za proizvodnju, trgovinu i usluge u stečaju, Varaždinska ulica 26, 42230 Sudovčina zastupanog po punomoćniku Jasminka Talan-Parabić</izvorni_sadrzaj>
    <derivirana_varijabla naziv="DomainObject.Predmet.ProtustrankaFormatedWithAdress_1"> BELLIS AGRO d.o.o. za proizvodnju, trgovinu i usluge u stečaju, Varaždinska ulica 26, 42230 Sudovčina zastupanog po punomoćniku Jasminka Talan-Parabić</derivirana_varijabla>
  </DomainObject.Predmet.ProtustrankaFormatedWithAdress>
  <DomainObject.Predmet.ProtustrankaFormatedWithAdressOIB>
    <izvorni_sadrzaj> BELLIS AGRO d.o.o. za proizvodnju, trgovinu i usluge u stečaju, OIB 59644506311, Varaždinska ulica 26, 42230 Sudovčina zastupanog po punomoćniku Jasminka Talan-Parabić</izvorni_sadrzaj>
    <derivirana_varijabla naziv="DomainObject.Predmet.ProtustrankaFormatedWithAdressOIB_1"> BELLIS AGRO d.o.o. za proizvodnju, trgovinu i usluge u stečaju, OIB 59644506311, Varaždinska ulica 26, 42230 Sudovčina zastupanog po punomoćniku Jasminka Talan-Parabić</derivirana_varijabla>
  </DomainObject.Predmet.ProtustrankaFormatedWithAdressOIB>
  <DomainObject.Predmet.ProtustrankaWithAdress>
    <izvorni_sadrzaj>BELLIS AGRO d.o.o. za proizvodnju, trgovinu i usluge u stečaju Varaždinska ulica 26, 42230 Sudovčina</izvorni_sadrzaj>
    <derivirana_varijabla naziv="DomainObject.Predmet.ProtustrankaWithAdress_1">BELLIS AGRO d.o.o. za proizvodnju, trgovinu i usluge u stečaju Varaždinska ulica 26, 42230 Sudovčina</derivirana_varijabla>
  </DomainObject.Predmet.ProtustrankaWithAdress>
  <DomainObject.Predmet.ProtustrankaWithAdressOIB>
    <izvorni_sadrzaj>BELLIS AGRO d.o.o. za proizvodnju, trgovinu i usluge u stečaju, OIB 59644506311, Varaždinska ulica 26, 42230 Sudovčina</izvorni_sadrzaj>
    <derivirana_varijabla naziv="DomainObject.Predmet.ProtustrankaWithAdressOIB_1">BELLIS AGRO d.o.o. za proizvodnju, trgovinu i usluge u stečaju, OIB 59644506311, Varaždinska ulica 26, 42230 Sudovčina</derivirana_varijabla>
  </DomainObject.Predmet.ProtustrankaWithAdressOIB>
  <DomainObject.Predmet.ProtustrankaNazivFormated>
    <izvorni_sadrzaj>BELLIS AGRO d.o.o. za proizvodnju, trgovinu i usluge u stečaju</izvorni_sadrzaj>
    <derivirana_varijabla naziv="DomainObject.Predmet.ProtustrankaNazivFormated_1">BELLIS AGRO d.o.o. za proizvodnju, trgovinu i usluge u stečaju</derivirana_varijabla>
  </DomainObject.Predmet.ProtustrankaNazivFormated>
  <DomainObject.Predmet.ProtustrankaNazivFormatedOIB>
    <izvorni_sadrzaj>BELLIS AGRO d.o.o. za proizvodnju, trgovinu i usluge u stečaju, OIB 59644506311</izvorni_sadrzaj>
    <derivirana_varijabla naziv="DomainObject.Predmet.ProtustrankaNazivFormatedOIB_1">BELLIS AGRO d.o.o. za proizvodnju, trgovinu i usluge u stečaju, OIB 59644506311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25280.03</izvorni_sadrzaj>
    <derivirana_varijabla naziv="DomainObject.Predmet.TrenutnaVrijednost_1">25280.03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BELLIS AGRO d.o.o. za proizvodnju, trgovinu i usluge u stečaju zastupanog po punomoćniku Jasminka Talan-Parabić</item>
    </izvorni_sadrzaj>
    <derivirana_varijabla naziv="DomainObject.Predmet.ProtuStrankaListFormated_1">
      <item>BELLIS AGRO d.o.o. za proizvodnju, trgovinu i usluge u stečaju zastupanog po punomoćniku Jasminka Talan-Parabić</item>
    </derivirana_varijabla>
  </DomainObject.Predmet.ProtuStrankaListFormated>
  <DomainObject.Predmet.ProtuStrankaListFormatedOIB>
    <izvorni_sadrzaj>
      <item>BELLIS AGRO d.o.o. za proizvodnju, trgovinu i usluge u stečaju, OIB 59644506311 zastupanog po punomoćniku Jasminka Talan-Parabić</item>
    </izvorni_sadrzaj>
    <derivirana_varijabla naziv="DomainObject.Predmet.ProtuStrankaListFormatedOIB_1">
      <item>BELLIS AGRO d.o.o. za proizvodnju, trgovinu i usluge u stečaju, OIB 59644506311 zastupanog po punomoćniku Jasminka Talan-Parabić</item>
    </derivirana_varijabla>
  </DomainObject.Predmet.ProtuStrankaListFormatedOIB>
  <DomainObject.Predmet.ProtuStrankaListFormatedWithAdress>
    <izvorni_sadrzaj>
      <item>BELLIS AGRO d.o.o. za proizvodnju, trgovinu i usluge u stečaju, Varaždinska ulica 26, 42230 Sudovčina zastupanog po punomoćniku Jasminka Talan-Parabić</item>
    </izvorni_sadrzaj>
    <derivirana_varijabla naziv="DomainObject.Predmet.ProtuStrankaListFormatedWithAdress_1">
      <item>BELLIS AGRO d.o.o. za proizvodnju, trgovinu i usluge u stečaju, Varaždinska ulica 26, 42230 Sudovčina zastupanog po punomoćniku Jasminka Talan-Parabić</item>
    </derivirana_varijabla>
  </DomainObject.Predmet.ProtuStrankaListFormatedWithAdress>
  <DomainObject.Predmet.ProtuStrankaListFormatedWithAdressOIB>
    <izvorni_sadrzaj>
      <item>BELLIS AGRO d.o.o. za proizvodnju, trgovinu i usluge u stečaju, OIB 59644506311, Varaždinska ulica 26, 42230 Sudovčina zastupanog po punomoćniku Jasminka Talan-Parabić</item>
    </izvorni_sadrzaj>
    <derivirana_varijabla naziv="DomainObject.Predmet.ProtuStrankaListFormatedWithAdressOIB_1">
      <item>BELLIS AGRO d.o.o. za proizvodnju, trgovinu i usluge u stečaju, OIB 59644506311, Varaždinska ulica 26, 42230 Sudovčina zastupanog po punomoćniku Jasminka Talan-Parabić</item>
    </derivirana_varijabla>
  </DomainObject.Predmet.ProtuStrankaListFormatedWithAdressOIB>
  <DomainObject.Predmet.ProtuStrankaListNazivFormated>
    <izvorni_sadrzaj>
      <item>BELLIS AGRO d.o.o. za proizvodnju, trgovinu i usluge u stečaju</item>
    </izvorni_sadrzaj>
    <derivirana_varijabla naziv="DomainObject.Predmet.ProtuStrankaListNazivFormated_1">
      <item>BELLIS AGRO d.o.o. za proizvodnju, trgovinu i usluge u stečaju</item>
    </derivirana_varijabla>
  </DomainObject.Predmet.ProtuStrankaListNazivFormated>
  <DomainObject.Predmet.ProtuStrankaListNazivFormatedOIB>
    <izvorni_sadrzaj>
      <item>BELLIS AGRO d.o.o. za proizvodnju, trgovinu i usluge u stečaju, OIB 59644506311</item>
    </izvorni_sadrzaj>
    <derivirana_varijabla naziv="DomainObject.Predmet.ProtuStrankaListNazivFormatedOIB_1">
      <item>BELLIS AGRO d.o.o. za proizvodnju, trgovinu i usluge u stečaju, OIB 59644506311</item>
    </derivirana_varijabla>
  </DomainObject.Predmet.ProtuStrankaListNazivFormatedOIB>
  <DomainObject.Predmet.OstaliListFormated>
    <izvorni_sadrzaj>
      <item>Jasminka Talan-Parabić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OstaliListFormated_1">
      <item>Jasminka Talan-Parabić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OstaliListFormated>
  <DomainObject.Predmet.OstaliListFormatedOIB>
    <izvorni_sadrzaj>
      <item>Jasminka Talan-Parabić, OIB 21056712905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izvorni_sadrzaj>
    <derivirana_varijabla naziv="DomainObject.Predmet.OstaliListFormatedOIB_1">
      <item>Jasminka Talan-Parabić, OIB 21056712905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derivirana_varijabla>
  </DomainObject.Predmet.OstaliListFormatedOIB>
  <DomainObject.Predmet.OstaliListFormatedWithAdress>
    <izvorni_sadrzaj>
      <item>Jasminka Talan-Parabić,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I.Gundulića 3, 42230 Ludbreg</item>
      <item>Zlatko Kosec</item>
      <item>Agrimatco d.o.o.</item>
      <item>Belchim Crop Protection hr d.o.o.</item>
      <item>Josip Mađarić, M. P. Miškine 70, 48000 Koprivnica</item>
      <item>Nenad Šimunec, Marijanovićev prilaz 13/VIII, 10000 Zagreb</item>
      <item>Matko Ljuban, st. upravitelj</item>
    </izvorni_sadrzaj>
    <derivirana_varijabla naziv="DomainObject.Predmet.OstaliListFormatedWithAdress_1">
      <item>Jasminka Talan-Parabić,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I.Gundulića 3, 42230 Ludbreg</item>
      <item>Zlatko Kosec</item>
      <item>Agrimatco d.o.o.</item>
      <item>Belchim Crop Protection hr d.o.o.</item>
      <item>Josip Mađarić, M. P. Miškine 70, 48000 Koprivnica</item>
      <item>Nenad Šimunec, Marijanovićev prilaz 13/VIII, 10000 Zagreb</item>
      <item>Matko Ljuban, st. upravitelj</item>
    </derivirana_varijabla>
  </DomainObject.Predmet.OstaliListFormatedWithAdress>
  <DomainObject.Predmet.OstaliListFormatedWithAdressOIB>
    <izvorni_sadrzaj>
      <item>Jasminka Talan-Parabić, OIB 21056712905,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OIB 14828046348, I.Gundulića 3, 42230 Ludbreg</item>
      <item>Zlatko Kosec</item>
      <item>Agrimatco d.o.o.</item>
      <item>Belchim Crop Protection hr d.o.o.</item>
      <item>Josip Mađarić, OIB 75732520204, M. P. Miškine 70, 48000 Koprivnica</item>
      <item>Nenad Šimunec, OIB 36721450687, Marijanovićev prilaz 13/VIII, 10000 Zagreb</item>
      <item>Matko Ljuban, st. upravitelj</item>
    </izvorni_sadrzaj>
    <derivirana_varijabla naziv="DomainObject.Predmet.OstaliListFormatedWithAdressOIB_1">
      <item>Jasminka Talan-Parabić, OIB 21056712905,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OIB 14828046348, I.Gundulića 3, 42230 Ludbreg</item>
      <item>Zlatko Kosec</item>
      <item>Agrimatco d.o.o.</item>
      <item>Belchim Crop Protection hr d.o.o.</item>
      <item>Josip Mađarić, OIB 75732520204, M. P. Miškine 70, 48000 Koprivnica</item>
      <item>Nenad Šimunec, OIB 36721450687, Marijanovićev prilaz 13/VIII, 10000 Zagreb</item>
      <item>Matko Ljuban, st. upravitelj</item>
    </derivirana_varijabla>
  </DomainObject.Predmet.OstaliListFormatedWithAdressOIB>
  <DomainObject.Predmet.OstaliListNazivFormated>
    <izvorni_sadrzaj>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OstaliListNazivFormated_1">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OstaliListNazivFormated>
  <DomainObject.Predmet.OstaliListNazivFormatedOIB>
    <izvorni_sadrzaj>
      <item>Jasminka Talan-Parabić, OIB 21056712905</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izvorni_sadrzaj>
    <derivirana_varijabla naziv="DomainObject.Predmet.OstaliListNazivFormatedOIB_1">
      <item>Jasminka Talan-Parabić, OIB 21056712905</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siječnja 2024.</izvorni_sadrzaj>
    <derivirana_varijabla naziv="DomainObject.Datum_1">18. siječnja 2024.</derivirana_varijabla>
  </DomainObject.Datum>
  <DomainObject.PoslovniBrojDokumenta>
    <izvorni_sadrzaj>St-349/2021-69</izvorni_sadrzaj>
    <derivirana_varijabla naziv="DomainObject.PoslovniBrojDokumenta_1">St-349/2021-69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BELLIS AGRO d.o.o. za proizvodnju, trgovinu i usluge u stečaju</izvorni_sadrzaj>
    <derivirana_varijabla naziv="DomainObject.Predmet.ProtustrankaIDrugi_1">BELLIS AGRO d.o.o. za proizvodnju,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BELLIS AGRO d.o.o. za proizvodnju, trgovinu i usluge u stečaju, OIB 59644506311, Varaždinska ulica 26, 42230 Sudovčina</izvorni_sadrzaj>
    <derivirana_varijabla naziv="DomainObject.Predmet.ProtustrankaIDrugiAdressOIB_1">BELLIS AGRO d.o.o. za proizvodnju, trgovinu i usluge u stečaju, OIB 59644506311, Varaždinska ulica 26, 42230 Sudovčina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BELLIS AGRO d.o.o. za proizvodnju, trgovinu i usluge u stečaju</item>
      <item>Financijska agencija</item>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SudioniciListNaziv_1">
      <item>BELLIS AGRO d.o.o. za proizvodnju, trgovinu i usluge u stečaju</item>
      <item>Financijska agencija</item>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SudioniciListNaziv>
  <DomainObject.Predmet.SudioniciListAdressOIB>
    <izvorni_sadrzaj>
      <item>BELLIS AGRO d.o.o. za proizvodnju, trgovinu i usluge u stečaju, OIB 59644506311, Varaždinska ulica 26,42230 Sudovčina</item>
      <item>Financijska agencija, OIB 85821130368, A.CESARCA 2,42000 Varaždin</item>
      <item>Jasminka Talan-Parabić, OIB 21056712905, Varaždinska 26,42230 Sudovčina</item>
      <item>Županijsko državno odvjetništvo u Varaždinu, Braće Radića 2,42000 Varaždin</item>
      <item>Policijska postaja Varaždin, Augusta Cesarca 18,42000 Varaždin</item>
      <item>Ministarstvo financija, Porezna uprava, Područni ured Varaždin, Graberje 1,42000 Varaždin</item>
      <item>Zagrebačka banka d.d., Trg bana J. Jelačića 10,10000 Zagreb</item>
      <item>Podravska banka d.d., Opatička ulica 3,48000 Koprivnica</item>
      <item>Raiffeisenbank Austria d.d., Magazinska cesta 69,10000 Zagreb</item>
      <item>Općinski sud u Varaždinu, z.k. odjel Ludbreg, OIB 14828046348, I.Gundulića 3,42230 Ludbreg</item>
      <item>Zlatko Kosec</item>
      <item>Agrimatco d.o.o.</item>
      <item>Belchim Crop Protection hr d.o.o.</item>
      <item>Josip Mađarić, OIB 75732520204, M. P. Miškine 70,48000 Koprivnica</item>
      <item>Nenad Šimunec, OIB 36721450687, Marijanovićev prilaz 13/VIII,10000 Zagreb</item>
      <item>Matko Ljuban, st. upravitelj</item>
    </izvorni_sadrzaj>
    <derivirana_varijabla naziv="DomainObject.Predmet.SudioniciListAdressOIB_1">
      <item>BELLIS AGRO d.o.o. za proizvodnju, trgovinu i usluge u stečaju, OIB 59644506311, Varaždinska ulica 26,42230 Sudovčina</item>
      <item>Financijska agencija, OIB 85821130368, A.CESARCA 2,42000 Varaždin</item>
      <item>Jasminka Talan-Parabić, OIB 21056712905, Varaždinska 26,42230 Sudovčina</item>
      <item>Županijsko državno odvjetništvo u Varaždinu, Braće Radića 2,42000 Varaždin</item>
      <item>Policijska postaja Varaždin, Augusta Cesarca 18,42000 Varaždin</item>
      <item>Ministarstvo financija, Porezna uprava, Područni ured Varaždin, Graberje 1,42000 Varaždin</item>
      <item>Zagrebačka banka d.d., Trg bana J. Jelačića 10,10000 Zagreb</item>
      <item>Podravska banka d.d., Opatička ulica 3,48000 Koprivnica</item>
      <item>Raiffeisenbank Austria d.d., Magazinska cesta 69,10000 Zagreb</item>
      <item>Općinski sud u Varaždinu, z.k. odjel Ludbreg, OIB 14828046348, I.Gundulića 3,42230 Ludbreg</item>
      <item>Zlatko Kosec</item>
      <item>Agrimatco d.o.o.</item>
      <item>Belchim Crop Protection hr d.o.o.</item>
      <item>Josip Mađarić, OIB 75732520204, M. P. Miškine 70,48000 Koprivnica</item>
      <item>Nenad Šimunec, OIB 36721450687, Marijanovićev prilaz 13/VIII,10000 Zagreb</item>
      <item>Matko Ljuban, st.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59644506311</item>
      <item>, OIB 85821130368</item>
      <item>, OIB 21056712905</item>
      <item>, OIB null</item>
      <item>, OIB null</item>
      <item>, OIB null</item>
      <item>, OIB null</item>
      <item>, OIB null</item>
      <item>, OIB null</item>
      <item>, OIB 14828046348</item>
      <item>, OIB null</item>
      <item>, OIB null</item>
      <item>, OIB null</item>
      <item>, OIB 75732520204</item>
      <item>, OIB 36721450687</item>
      <item>, OIB null</item>
    </izvorni_sadrzaj>
    <derivirana_varijabla naziv="DomainObject.Predmet.SudioniciListNazivOIB_1">
      <item>, OIB 59644506311</item>
      <item>, OIB 85821130368</item>
      <item>, OIB 21056712905</item>
      <item>, OIB null</item>
      <item>, OIB null</item>
      <item>, OIB null</item>
      <item>, OIB null</item>
      <item>, OIB null</item>
      <item>, OIB null</item>
      <item>, OIB 14828046348</item>
      <item>, OIB null</item>
      <item>, OIB null</item>
      <item>, OIB null</item>
      <item>, OIB 75732520204</item>
      <item>, OIB 36721450687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2021.</izvorni_sadrzaj>
    <derivirana_varijabla naziv="DomainObject.Predmet.DatumPocetkaProcesa_1">4.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6C1E2A-11E1-4967-9BEA-2421EAE41E09}">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547</properties:Words>
  <properties:Characters>3107</properties:Characters>
  <properties:Lines>120</properties:Lines>
  <properties:Paragraphs>41</properties:Paragraphs>
  <properties:TotalTime>231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2023-10-18T10:36:00Z</dcterms:created>
  <dc:creator>Mirjana Mlinarić</dc:creator>
  <cp:lastModifiedBy>Nevenka Vuković</cp:lastModifiedBy>
  <cp:lastPrinted>2021-03-04T09:06:00Z</cp:lastPrinted>
  <dcterms:modified xmlns:xsi="http://www.w3.org/2001/XMLSchema-instance" xsi:type="dcterms:W3CDTF">2024-01-18T11:49:00Z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St-349/2021-69 / Zapisnik - Skupština vjerovnika (St-349-21-69 Zapisnik - skupština vjerovnika-18.1.24..docx)</vt:lpwstr>
  </prop:property>
  <prop:property fmtid="{D5CDD505-2E9C-101B-9397-08002B2CF9AE}" pid="4" name="CC_coloring">
    <vt:bool>false</vt:bool>
  </prop:property>
  <prop:property fmtid="{D5CDD505-2E9C-101B-9397-08002B2CF9AE}" pid="5" name="BrojStranica">
    <vt:i4>3</vt:i4>
  </prop:property>
</prop:Properties>
</file>